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2F23" w:rsidRDefault="00A82F23" w:rsidP="00A82F23">
      <w:pPr>
        <w:pStyle w:val="a3"/>
        <w:spacing w:before="3"/>
        <w:ind w:firstLine="7655"/>
        <w:rPr>
          <w:sz w:val="24"/>
          <w:szCs w:val="24"/>
        </w:rPr>
      </w:pPr>
      <w:r>
        <w:rPr>
          <w:sz w:val="24"/>
          <w:szCs w:val="24"/>
        </w:rPr>
        <w:t>Додаток 8</w:t>
      </w:r>
    </w:p>
    <w:p w:rsidR="00A82F23" w:rsidRDefault="00A82F23" w:rsidP="00A82F23">
      <w:pPr>
        <w:pStyle w:val="a3"/>
        <w:spacing w:before="3"/>
        <w:ind w:firstLine="7655"/>
        <w:rPr>
          <w:sz w:val="24"/>
          <w:szCs w:val="24"/>
        </w:rPr>
      </w:pPr>
      <w:r>
        <w:rPr>
          <w:sz w:val="24"/>
          <w:szCs w:val="24"/>
        </w:rPr>
        <w:t>до Рішення виконкому</w:t>
      </w:r>
    </w:p>
    <w:p w:rsidR="00A82F23" w:rsidRDefault="00762D52" w:rsidP="00A82F23">
      <w:pPr>
        <w:pStyle w:val="a3"/>
        <w:spacing w:before="3"/>
        <w:ind w:firstLine="7655"/>
        <w:rPr>
          <w:sz w:val="24"/>
          <w:szCs w:val="24"/>
        </w:rPr>
      </w:pPr>
      <w:r>
        <w:rPr>
          <w:sz w:val="24"/>
          <w:szCs w:val="24"/>
        </w:rPr>
        <w:t>від</w:t>
      </w:r>
      <w:r w:rsidR="007F635E">
        <w:rPr>
          <w:sz w:val="24"/>
          <w:szCs w:val="24"/>
        </w:rPr>
        <w:t xml:space="preserve"> 12.07.2023 </w:t>
      </w:r>
      <w:r>
        <w:rPr>
          <w:sz w:val="24"/>
          <w:szCs w:val="24"/>
        </w:rPr>
        <w:t>№</w:t>
      </w:r>
      <w:r w:rsidR="007F635E">
        <w:rPr>
          <w:sz w:val="24"/>
          <w:szCs w:val="24"/>
        </w:rPr>
        <w:t xml:space="preserve"> 684</w:t>
      </w:r>
    </w:p>
    <w:p w:rsidR="00584A15" w:rsidRDefault="00584A15" w:rsidP="00A82F23">
      <w:pPr>
        <w:pStyle w:val="a3"/>
        <w:spacing w:before="3"/>
        <w:ind w:firstLine="8222"/>
        <w:rPr>
          <w:sz w:val="18"/>
        </w:rPr>
      </w:pPr>
    </w:p>
    <w:p w:rsidR="00584A15" w:rsidRPr="00584A15" w:rsidRDefault="00584A15" w:rsidP="00584A15">
      <w:pPr>
        <w:pStyle w:val="a3"/>
        <w:spacing w:before="89"/>
        <w:ind w:left="4070" w:right="2677"/>
        <w:jc w:val="center"/>
        <w:rPr>
          <w:b/>
          <w:sz w:val="24"/>
          <w:szCs w:val="24"/>
        </w:rPr>
      </w:pPr>
      <w:r w:rsidRPr="00584A15">
        <w:rPr>
          <w:b/>
          <w:w w:val="105"/>
          <w:sz w:val="24"/>
          <w:szCs w:val="24"/>
        </w:rPr>
        <w:t xml:space="preserve"> ІНФОРМАЦІЙНА КАРТКА</w:t>
      </w:r>
    </w:p>
    <w:p w:rsidR="00584A15" w:rsidRPr="00584A15" w:rsidRDefault="00584A15" w:rsidP="00584A15">
      <w:pPr>
        <w:pStyle w:val="a3"/>
        <w:ind w:left="4070" w:right="2676"/>
        <w:jc w:val="center"/>
        <w:rPr>
          <w:b/>
          <w:i/>
          <w:sz w:val="24"/>
          <w:szCs w:val="24"/>
        </w:rPr>
      </w:pPr>
      <w:r w:rsidRPr="00584A15">
        <w:rPr>
          <w:b/>
          <w:i/>
          <w:sz w:val="24"/>
          <w:szCs w:val="24"/>
        </w:rPr>
        <w:t xml:space="preserve">адміністративної послуги </w:t>
      </w:r>
    </w:p>
    <w:p w:rsidR="00584A15" w:rsidRPr="00584A15" w:rsidRDefault="00584A15" w:rsidP="00584A15">
      <w:pPr>
        <w:pStyle w:val="a3"/>
        <w:ind w:left="4070" w:right="2676"/>
        <w:jc w:val="center"/>
        <w:rPr>
          <w:b/>
          <w:i/>
          <w:sz w:val="24"/>
          <w:szCs w:val="24"/>
        </w:rPr>
      </w:pPr>
      <w:r w:rsidRPr="00584A15">
        <w:rPr>
          <w:b/>
          <w:i/>
          <w:sz w:val="24"/>
          <w:szCs w:val="24"/>
        </w:rPr>
        <w:t>щодо заборони вчинення реєстраційних дій</w:t>
      </w:r>
    </w:p>
    <w:p w:rsidR="00584A15" w:rsidRPr="00584A15" w:rsidRDefault="00584A15" w:rsidP="00584A15">
      <w:pPr>
        <w:ind w:firstLine="1418"/>
        <w:jc w:val="center"/>
        <w:rPr>
          <w:sz w:val="24"/>
          <w:szCs w:val="24"/>
          <w:u w:val="single"/>
        </w:rPr>
      </w:pPr>
      <w:r w:rsidRPr="00584A15">
        <w:rPr>
          <w:sz w:val="24"/>
          <w:szCs w:val="24"/>
          <w:u w:val="single"/>
        </w:rPr>
        <w:t>Виконавчий комітет Павлоградської міської ради</w:t>
      </w:r>
    </w:p>
    <w:p w:rsidR="00584A15" w:rsidRDefault="00584A15" w:rsidP="00584A15">
      <w:pPr>
        <w:spacing w:before="11"/>
        <w:rPr>
          <w:sz w:val="19"/>
        </w:rPr>
      </w:pPr>
    </w:p>
    <w:tbl>
      <w:tblPr>
        <w:tblStyle w:val="TableNormal"/>
        <w:tblW w:w="10631" w:type="dxa"/>
        <w:tblInd w:w="71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3118"/>
        <w:gridCol w:w="6804"/>
      </w:tblGrid>
      <w:tr w:rsidR="00584A15" w:rsidTr="002E4930">
        <w:trPr>
          <w:trHeight w:val="661"/>
        </w:trPr>
        <w:tc>
          <w:tcPr>
            <w:tcW w:w="106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84A15" w:rsidRDefault="00584A15" w:rsidP="002E4930">
            <w:pPr>
              <w:pStyle w:val="TableParagraph"/>
              <w:spacing w:before="55"/>
              <w:ind w:left="2235" w:right="1559" w:hanging="63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Інформація про суб’єкта надання адміністративної послуги та/або центру надання адміністративних послуг</w:t>
            </w:r>
          </w:p>
        </w:tc>
      </w:tr>
      <w:tr w:rsidR="00584A15" w:rsidTr="002E4930">
        <w:trPr>
          <w:trHeight w:val="942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84A15" w:rsidRDefault="00584A15" w:rsidP="004E4441">
            <w:pPr>
              <w:pStyle w:val="TableParagraph"/>
              <w:ind w:left="0" w:right="12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84A15" w:rsidRDefault="00584A15" w:rsidP="002E4930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>Місцезнаходження</w:t>
            </w: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84A15" w:rsidRPr="0082381C" w:rsidRDefault="00584A15" w:rsidP="002E4930">
            <w:pPr>
              <w:pStyle w:val="a6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2381C">
              <w:rPr>
                <w:rFonts w:ascii="Times New Roman" w:hAnsi="Times New Roman"/>
                <w:b/>
                <w:i/>
                <w:sz w:val="24"/>
                <w:szCs w:val="24"/>
              </w:rPr>
              <w:t>Центр надання адміністративних послуг виконавчого комітету Павлоградської міської ради</w:t>
            </w:r>
          </w:p>
          <w:p w:rsidR="00584A15" w:rsidRPr="0082381C" w:rsidRDefault="00584A15" w:rsidP="002E4930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82381C">
              <w:rPr>
                <w:rFonts w:ascii="Times New Roman" w:hAnsi="Times New Roman"/>
                <w:sz w:val="24"/>
                <w:szCs w:val="24"/>
              </w:rPr>
              <w:t xml:space="preserve">51400 Дніпропетровська область, м.Павлоград, </w:t>
            </w:r>
          </w:p>
          <w:p w:rsidR="00584A15" w:rsidRPr="0082381C" w:rsidRDefault="00584A15" w:rsidP="002E4930">
            <w:pPr>
              <w:pStyle w:val="TableParagraph"/>
              <w:ind w:left="0" w:right="36"/>
              <w:rPr>
                <w:i/>
                <w:sz w:val="24"/>
                <w:szCs w:val="24"/>
              </w:rPr>
            </w:pPr>
            <w:r w:rsidRPr="0082381C">
              <w:rPr>
                <w:sz w:val="24"/>
                <w:szCs w:val="24"/>
              </w:rPr>
              <w:t>вул. Шевченка, 132</w:t>
            </w:r>
          </w:p>
        </w:tc>
      </w:tr>
      <w:tr w:rsidR="00584A15" w:rsidTr="002E4930">
        <w:trPr>
          <w:trHeight w:val="942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84A15" w:rsidRDefault="00584A15" w:rsidP="004E4441">
            <w:pPr>
              <w:pStyle w:val="TableParagraph"/>
              <w:ind w:left="0" w:right="12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84A15" w:rsidRDefault="00584A15" w:rsidP="002E4930">
            <w:pPr>
              <w:pStyle w:val="TableParagraph"/>
              <w:tabs>
                <w:tab w:val="left" w:pos="1445"/>
                <w:tab w:val="left" w:pos="2207"/>
              </w:tabs>
              <w:ind w:left="0"/>
              <w:rPr>
                <w:spacing w:val="-3"/>
                <w:sz w:val="24"/>
              </w:rPr>
            </w:pPr>
            <w:r>
              <w:rPr>
                <w:sz w:val="24"/>
              </w:rPr>
              <w:t xml:space="preserve">Інформація щодо </w:t>
            </w:r>
            <w:r>
              <w:rPr>
                <w:spacing w:val="-3"/>
                <w:sz w:val="24"/>
              </w:rPr>
              <w:t>режиму</w:t>
            </w:r>
          </w:p>
          <w:p w:rsidR="00584A15" w:rsidRDefault="00584A15" w:rsidP="002E4930">
            <w:pPr>
              <w:pStyle w:val="TableParagraph"/>
              <w:tabs>
                <w:tab w:val="left" w:pos="1445"/>
                <w:tab w:val="left" w:pos="2207"/>
              </w:tabs>
              <w:ind w:left="0"/>
              <w:rPr>
                <w:sz w:val="24"/>
              </w:rPr>
            </w:pPr>
            <w:r>
              <w:rPr>
                <w:sz w:val="24"/>
              </w:rPr>
              <w:t>роботи</w:t>
            </w: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84A15" w:rsidRPr="0082381C" w:rsidRDefault="00584A15" w:rsidP="002E4930">
            <w:pPr>
              <w:pStyle w:val="a6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2381C">
              <w:rPr>
                <w:rFonts w:ascii="Times New Roman" w:hAnsi="Times New Roman"/>
                <w:b/>
                <w:i/>
                <w:sz w:val="24"/>
                <w:szCs w:val="24"/>
              </w:rPr>
              <w:t>Графік роботи центру надання адміністративних послуг Павлоградської міської ради:</w:t>
            </w:r>
          </w:p>
          <w:p w:rsidR="00584A15" w:rsidRPr="0082381C" w:rsidRDefault="00584A15" w:rsidP="002E4930">
            <w:pPr>
              <w:pStyle w:val="a7"/>
              <w:autoSpaceDE w:val="0"/>
              <w:autoSpaceDN w:val="0"/>
              <w:spacing w:before="0" w:beforeAutospacing="0" w:after="0" w:afterAutospacing="0"/>
              <w:textAlignment w:val="baseline"/>
              <w:rPr>
                <w:color w:val="333333"/>
              </w:rPr>
            </w:pPr>
            <w:r w:rsidRPr="0082381C">
              <w:rPr>
                <w:color w:val="333333"/>
              </w:rPr>
              <w:t>Понеділок - П’ятниця з 08:00 до 16:00</w:t>
            </w:r>
          </w:p>
          <w:p w:rsidR="00584A15" w:rsidRPr="0082381C" w:rsidRDefault="00584A15" w:rsidP="002E4930">
            <w:pPr>
              <w:pStyle w:val="a6"/>
              <w:rPr>
                <w:rFonts w:ascii="Times New Roman" w:hAnsi="Times New Roman"/>
                <w:i/>
                <w:sz w:val="24"/>
                <w:szCs w:val="24"/>
              </w:rPr>
            </w:pPr>
            <w:r w:rsidRPr="0082381C">
              <w:rPr>
                <w:rFonts w:ascii="Times New Roman" w:hAnsi="Times New Roman"/>
                <w:sz w:val="24"/>
                <w:szCs w:val="24"/>
              </w:rPr>
              <w:t>Без перерви на обід.</w:t>
            </w:r>
            <w:r w:rsidRPr="0082381C">
              <w:rPr>
                <w:rFonts w:ascii="Times New Roman" w:hAnsi="Times New Roman"/>
                <w:sz w:val="24"/>
                <w:szCs w:val="24"/>
              </w:rPr>
              <w:br/>
              <w:t>Вихідні дні — субота, неділя.</w:t>
            </w:r>
          </w:p>
        </w:tc>
      </w:tr>
      <w:tr w:rsidR="00584A15" w:rsidRPr="0082381C" w:rsidTr="002E4930">
        <w:trPr>
          <w:trHeight w:val="1218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84A15" w:rsidRDefault="00584A15" w:rsidP="004E4441">
            <w:pPr>
              <w:pStyle w:val="TableParagraph"/>
              <w:ind w:left="0" w:right="12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84A15" w:rsidRDefault="00584A15" w:rsidP="002E4930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>Телефон/факс(довідки), адреса електронної пошти 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вебсайт</w:t>
            </w: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84A15" w:rsidRPr="0082381C" w:rsidRDefault="00584A15" w:rsidP="002E4930">
            <w:pPr>
              <w:pStyle w:val="a6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2381C">
              <w:rPr>
                <w:rFonts w:ascii="Times New Roman" w:hAnsi="Times New Roman"/>
                <w:b/>
                <w:i/>
                <w:sz w:val="24"/>
                <w:szCs w:val="24"/>
              </w:rPr>
              <w:t>Юридичний відділ виконавчого комітету Павлоградської міської ради</w:t>
            </w:r>
          </w:p>
          <w:p w:rsidR="00584A15" w:rsidRPr="0082381C" w:rsidRDefault="00584A15" w:rsidP="002E4930">
            <w:pPr>
              <w:tabs>
                <w:tab w:val="num" w:pos="-426"/>
              </w:tabs>
              <w:ind w:right="99"/>
              <w:rPr>
                <w:sz w:val="24"/>
                <w:szCs w:val="24"/>
                <w:lang w:eastAsia="ar-SA"/>
              </w:rPr>
            </w:pPr>
            <w:r w:rsidRPr="0082381C">
              <w:rPr>
                <w:sz w:val="24"/>
                <w:szCs w:val="24"/>
                <w:lang w:eastAsia="ar-SA"/>
              </w:rPr>
              <w:t xml:space="preserve">тел.(0563) </w:t>
            </w:r>
            <w:r w:rsidRPr="0082381C">
              <w:rPr>
                <w:sz w:val="24"/>
                <w:szCs w:val="24"/>
              </w:rPr>
              <w:t>20-48-24</w:t>
            </w:r>
            <w:r w:rsidRPr="0082381C">
              <w:rPr>
                <w:sz w:val="24"/>
                <w:szCs w:val="24"/>
                <w:lang w:eastAsia="ar-SA"/>
              </w:rPr>
              <w:t xml:space="preserve">,  </w:t>
            </w:r>
          </w:p>
          <w:p w:rsidR="00584A15" w:rsidRPr="0082381C" w:rsidRDefault="00584A15" w:rsidP="002E4930">
            <w:pPr>
              <w:tabs>
                <w:tab w:val="num" w:pos="-426"/>
              </w:tabs>
              <w:ind w:right="99"/>
              <w:rPr>
                <w:sz w:val="24"/>
                <w:szCs w:val="24"/>
              </w:rPr>
            </w:pPr>
            <w:r w:rsidRPr="0082381C">
              <w:rPr>
                <w:sz w:val="24"/>
                <w:szCs w:val="24"/>
                <w:lang w:eastAsia="ar-SA"/>
              </w:rPr>
              <w:t xml:space="preserve">e-mail: </w:t>
            </w:r>
            <w:hyperlink r:id="rId7" w:history="1">
              <w:r w:rsidRPr="0082381C">
                <w:rPr>
                  <w:rStyle w:val="a8"/>
                  <w:sz w:val="24"/>
                  <w:szCs w:val="24"/>
                  <w:lang w:val="en-US" w:eastAsia="ar-SA"/>
                </w:rPr>
                <w:t>urv.pmr@meta</w:t>
              </w:r>
              <w:r w:rsidRPr="0082381C">
                <w:rPr>
                  <w:rStyle w:val="a8"/>
                  <w:sz w:val="24"/>
                  <w:szCs w:val="24"/>
                  <w:lang w:eastAsia="ar-SA"/>
                </w:rPr>
                <w:t>.ua</w:t>
              </w:r>
            </w:hyperlink>
            <w:r w:rsidRPr="0082381C">
              <w:rPr>
                <w:sz w:val="24"/>
                <w:szCs w:val="24"/>
              </w:rPr>
              <w:t>,</w:t>
            </w:r>
          </w:p>
          <w:p w:rsidR="00584A15" w:rsidRPr="0082381C" w:rsidRDefault="00584A15" w:rsidP="002E4930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584A15" w:rsidRPr="0082381C" w:rsidRDefault="00584A15" w:rsidP="002E4930">
            <w:pPr>
              <w:pStyle w:val="a6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2381C">
              <w:rPr>
                <w:rFonts w:ascii="Times New Roman" w:hAnsi="Times New Roman"/>
                <w:b/>
                <w:i/>
                <w:sz w:val="24"/>
                <w:szCs w:val="24"/>
              </w:rPr>
              <w:t>Центр надання адміністративних послуг виконавчого комітету Павлоградської міської ради</w:t>
            </w:r>
          </w:p>
          <w:p w:rsidR="00584A15" w:rsidRPr="0082381C" w:rsidRDefault="00584A15" w:rsidP="002E4930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82381C">
              <w:rPr>
                <w:rFonts w:ascii="Times New Roman" w:hAnsi="Times New Roman"/>
                <w:sz w:val="24"/>
                <w:szCs w:val="24"/>
              </w:rPr>
              <w:t>тел.(099) 551-51-61,</w:t>
            </w:r>
          </w:p>
          <w:p w:rsidR="00584A15" w:rsidRPr="0082381C" w:rsidRDefault="00584A15" w:rsidP="002E4930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82381C">
              <w:rPr>
                <w:rFonts w:ascii="Times New Roman" w:hAnsi="Times New Roman"/>
                <w:sz w:val="24"/>
                <w:szCs w:val="24"/>
              </w:rPr>
              <w:t xml:space="preserve">факс </w:t>
            </w:r>
            <w:r w:rsidRPr="0082381C">
              <w:rPr>
                <w:rFonts w:ascii="Times New Roman" w:hAnsi="Times New Roman"/>
                <w:bCs/>
                <w:sz w:val="24"/>
                <w:szCs w:val="24"/>
              </w:rPr>
              <w:t>20-48-72</w:t>
            </w:r>
          </w:p>
          <w:p w:rsidR="00584A15" w:rsidRPr="0082381C" w:rsidRDefault="00584A15" w:rsidP="002E4930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82381C">
              <w:rPr>
                <w:rFonts w:ascii="Times New Roman" w:hAnsi="Times New Roman"/>
                <w:sz w:val="24"/>
                <w:szCs w:val="24"/>
              </w:rPr>
              <w:t xml:space="preserve">веб-сайт: </w:t>
            </w:r>
            <w:r w:rsidRPr="0082381C">
              <w:rPr>
                <w:rFonts w:ascii="Times New Roman" w:hAnsi="Times New Roman"/>
                <w:sz w:val="24"/>
                <w:szCs w:val="24"/>
                <w:lang w:val="en-US"/>
              </w:rPr>
              <w:t>pavlogradmrada</w:t>
            </w:r>
            <w:r w:rsidRPr="0082381C">
              <w:rPr>
                <w:rFonts w:ascii="Times New Roman" w:hAnsi="Times New Roman"/>
                <w:sz w:val="24"/>
                <w:szCs w:val="24"/>
              </w:rPr>
              <w:t>.</w:t>
            </w:r>
            <w:r w:rsidRPr="0082381C">
              <w:rPr>
                <w:rFonts w:ascii="Times New Roman" w:hAnsi="Times New Roman"/>
                <w:sz w:val="24"/>
                <w:szCs w:val="24"/>
                <w:lang w:val="en-US"/>
              </w:rPr>
              <w:t>dp</w:t>
            </w:r>
            <w:r w:rsidRPr="0082381C">
              <w:rPr>
                <w:rFonts w:ascii="Times New Roman" w:hAnsi="Times New Roman"/>
                <w:sz w:val="24"/>
                <w:szCs w:val="24"/>
              </w:rPr>
              <w:t>.</w:t>
            </w:r>
            <w:r w:rsidRPr="0082381C">
              <w:rPr>
                <w:rFonts w:ascii="Times New Roman" w:hAnsi="Times New Roman"/>
                <w:sz w:val="24"/>
                <w:szCs w:val="24"/>
                <w:lang w:val="en-US"/>
              </w:rPr>
              <w:t>gov</w:t>
            </w:r>
            <w:r w:rsidRPr="0082381C">
              <w:rPr>
                <w:rFonts w:ascii="Times New Roman" w:hAnsi="Times New Roman"/>
                <w:sz w:val="24"/>
                <w:szCs w:val="24"/>
              </w:rPr>
              <w:t>.</w:t>
            </w:r>
            <w:r w:rsidRPr="0082381C">
              <w:rPr>
                <w:rFonts w:ascii="Times New Roman" w:hAnsi="Times New Roman"/>
                <w:sz w:val="24"/>
                <w:szCs w:val="24"/>
                <w:lang w:val="en-US"/>
              </w:rPr>
              <w:t>ua</w:t>
            </w:r>
          </w:p>
          <w:p w:rsidR="00584A15" w:rsidRPr="0082381C" w:rsidRDefault="00584A15" w:rsidP="002E4930">
            <w:pPr>
              <w:pStyle w:val="TableParagraph"/>
              <w:ind w:left="0"/>
              <w:rPr>
                <w:i/>
                <w:sz w:val="24"/>
                <w:szCs w:val="24"/>
              </w:rPr>
            </w:pPr>
            <w:r w:rsidRPr="0082381C">
              <w:rPr>
                <w:sz w:val="24"/>
                <w:szCs w:val="24"/>
              </w:rPr>
              <w:t>е</w:t>
            </w:r>
            <w:r w:rsidRPr="0082381C">
              <w:rPr>
                <w:sz w:val="24"/>
                <w:szCs w:val="24"/>
                <w:lang w:val="en-US"/>
              </w:rPr>
              <w:t xml:space="preserve">-mail: </w:t>
            </w:r>
            <w:r w:rsidRPr="0082381C">
              <w:rPr>
                <w:color w:val="333333"/>
                <w:sz w:val="24"/>
                <w:szCs w:val="24"/>
                <w:shd w:val="clear" w:color="auto" w:fill="FFFFFF"/>
              </w:rPr>
              <w:t>pavlcnap20@ukr.net</w:t>
            </w:r>
          </w:p>
        </w:tc>
      </w:tr>
      <w:tr w:rsidR="00584A15" w:rsidTr="002E4930">
        <w:trPr>
          <w:trHeight w:val="390"/>
        </w:trPr>
        <w:tc>
          <w:tcPr>
            <w:tcW w:w="106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84A15" w:rsidRDefault="00584A15" w:rsidP="002E4930">
            <w:pPr>
              <w:pStyle w:val="TableParagraph"/>
              <w:ind w:left="636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Нормативні акти, якими регламентується надання адміністративної послуги</w:t>
            </w:r>
          </w:p>
        </w:tc>
      </w:tr>
      <w:tr w:rsidR="00584A15" w:rsidRPr="0082381C" w:rsidTr="00584A15">
        <w:trPr>
          <w:trHeight w:val="73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84A15" w:rsidRDefault="00584A15" w:rsidP="004E4441">
            <w:pPr>
              <w:pStyle w:val="TableParagraph"/>
              <w:ind w:left="0" w:right="12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84A15" w:rsidRDefault="00584A15" w:rsidP="002E4930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>Закони України</w:t>
            </w: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84A15" w:rsidRPr="0082381C" w:rsidRDefault="00584A15" w:rsidP="00584A15">
            <w:pPr>
              <w:pStyle w:val="TableParagraph"/>
              <w:ind w:firstLine="217"/>
              <w:rPr>
                <w:rFonts w:ascii="TimesNewRomanPS-BoldMT" w:hAnsi="TimesNewRomanPS-BoldMT"/>
                <w:bCs/>
                <w:color w:val="000000"/>
                <w:sz w:val="24"/>
                <w:szCs w:val="24"/>
              </w:rPr>
            </w:pPr>
            <w:r>
              <w:rPr>
                <w:sz w:val="24"/>
              </w:rPr>
              <w:t>Закон України «Про державну реєстрацію речових прав на нерухоме майно та їх обтяжень»</w:t>
            </w:r>
            <w:r>
              <w:rPr>
                <w:rStyle w:val="fontstyle01"/>
                <w:sz w:val="24"/>
                <w:szCs w:val="24"/>
              </w:rPr>
              <w:t xml:space="preserve">    </w:t>
            </w:r>
          </w:p>
        </w:tc>
      </w:tr>
      <w:tr w:rsidR="00584A15" w:rsidRPr="0082381C" w:rsidTr="002E4930">
        <w:trPr>
          <w:trHeight w:val="835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84A15" w:rsidRDefault="00584A15" w:rsidP="004E4441">
            <w:pPr>
              <w:pStyle w:val="TableParagraph"/>
              <w:ind w:left="0" w:right="12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84A15" w:rsidRDefault="00584A15" w:rsidP="002E4930">
            <w:pPr>
              <w:pStyle w:val="TableParagraph"/>
              <w:ind w:left="0" w:right="410"/>
              <w:rPr>
                <w:sz w:val="24"/>
              </w:rPr>
            </w:pPr>
            <w:r>
              <w:rPr>
                <w:sz w:val="24"/>
              </w:rPr>
              <w:t>Акти Кабінету Міністрів України</w:t>
            </w: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84A15" w:rsidRPr="00584A15" w:rsidRDefault="00584A15" w:rsidP="002E4930">
            <w:pPr>
              <w:jc w:val="both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Style w:val="fontstyle01"/>
              </w:rPr>
              <w:t xml:space="preserve">     </w:t>
            </w:r>
            <w:r w:rsidRPr="00584A15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Постанова Кабінету Міністрів України від 25 грудня</w:t>
            </w:r>
            <w:r w:rsidRPr="00584A15">
              <w:rPr>
                <w:b/>
                <w:color w:val="000000"/>
                <w:sz w:val="24"/>
                <w:szCs w:val="24"/>
              </w:rPr>
              <w:br/>
            </w:r>
            <w:r w:rsidRPr="00584A15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2015 року № 1127 «Про державну реєстрацію речових прав</w:t>
            </w:r>
            <w:r w:rsidRPr="00584A15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584A15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на нерухоме майно та їх обтяжень» (зі змінами);</w:t>
            </w:r>
            <w:r w:rsidRPr="00584A15">
              <w:rPr>
                <w:b/>
                <w:color w:val="000000"/>
                <w:sz w:val="24"/>
                <w:szCs w:val="24"/>
              </w:rPr>
              <w:br/>
            </w:r>
            <w:r w:rsidRPr="00584A15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    постанова Кабінету Міністрів України від 26 жовтня</w:t>
            </w:r>
            <w:r w:rsidRPr="00584A15">
              <w:rPr>
                <w:b/>
                <w:color w:val="000000"/>
                <w:sz w:val="24"/>
                <w:szCs w:val="24"/>
              </w:rPr>
              <w:br/>
            </w:r>
            <w:r w:rsidRPr="00584A15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2011 року № 1141 «Про затвердження Порядку ведення</w:t>
            </w:r>
            <w:r w:rsidRPr="00584A15">
              <w:rPr>
                <w:b/>
                <w:color w:val="000000"/>
                <w:sz w:val="24"/>
                <w:szCs w:val="24"/>
              </w:rPr>
              <w:br/>
            </w:r>
            <w:r w:rsidRPr="00584A15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Державного реєстру речових прав на нерухоме майно»</w:t>
            </w:r>
            <w:r w:rsidRPr="00584A15">
              <w:rPr>
                <w:b/>
                <w:color w:val="000000"/>
                <w:sz w:val="24"/>
                <w:szCs w:val="24"/>
              </w:rPr>
              <w:br/>
            </w:r>
            <w:r w:rsidRPr="00584A15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(зі змінами);</w:t>
            </w:r>
          </w:p>
          <w:p w:rsidR="00584A15" w:rsidRPr="0082381C" w:rsidRDefault="00584A15" w:rsidP="002E4930">
            <w:pPr>
              <w:jc w:val="both"/>
              <w:rPr>
                <w:b/>
                <w:sz w:val="24"/>
                <w:szCs w:val="24"/>
              </w:rPr>
            </w:pPr>
            <w:r w:rsidRPr="00584A15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   </w:t>
            </w:r>
            <w:r w:rsidR="004E4441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r w:rsidRPr="00584A15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постанова Кабінету Міністрів України від 06 березня</w:t>
            </w:r>
            <w:r w:rsidRPr="00584A15">
              <w:rPr>
                <w:b/>
                <w:color w:val="000000"/>
                <w:sz w:val="24"/>
                <w:szCs w:val="24"/>
              </w:rPr>
              <w:br/>
            </w:r>
            <w:r w:rsidRPr="00584A15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2022 року № 209 «Деякі питання державної реєстрації та</w:t>
            </w:r>
            <w:r w:rsidRPr="00584A15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584A15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функціонування єдиних та державних реєстрів,</w:t>
            </w:r>
            <w:r w:rsidRPr="00584A15">
              <w:rPr>
                <w:b/>
                <w:color w:val="000000"/>
                <w:sz w:val="24"/>
                <w:szCs w:val="24"/>
              </w:rPr>
              <w:br/>
            </w:r>
            <w:r w:rsidRPr="00584A15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держателем яких є Міністерство юстиції, в умовах</w:t>
            </w:r>
            <w:r w:rsidRPr="00584A15">
              <w:rPr>
                <w:b/>
                <w:color w:val="000000"/>
                <w:sz w:val="24"/>
                <w:szCs w:val="24"/>
              </w:rPr>
              <w:br/>
            </w:r>
            <w:r w:rsidRPr="00584A15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воєнного стану» (зі змінами)</w:t>
            </w:r>
          </w:p>
        </w:tc>
      </w:tr>
      <w:tr w:rsidR="00584A15" w:rsidRPr="0082381C" w:rsidTr="00584A15">
        <w:trPr>
          <w:trHeight w:val="1676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84A15" w:rsidRDefault="00584A15" w:rsidP="004E4441">
            <w:pPr>
              <w:pStyle w:val="TableParagraph"/>
              <w:ind w:left="0" w:right="12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84A15" w:rsidRDefault="00584A15" w:rsidP="002E4930">
            <w:pPr>
              <w:pStyle w:val="TableParagraph"/>
              <w:ind w:left="0" w:right="258"/>
              <w:rPr>
                <w:sz w:val="24"/>
              </w:rPr>
            </w:pPr>
            <w:r>
              <w:rPr>
                <w:sz w:val="24"/>
              </w:rPr>
              <w:t>Акти центральних органів виконавчої влади</w:t>
            </w: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84A15" w:rsidRDefault="00584A15" w:rsidP="002E4930">
            <w:pPr>
              <w:pStyle w:val="TableParagraph"/>
              <w:spacing w:before="0"/>
              <w:ind w:left="71" w:firstLine="217"/>
              <w:rPr>
                <w:sz w:val="24"/>
              </w:rPr>
            </w:pPr>
            <w:r>
              <w:rPr>
                <w:sz w:val="24"/>
              </w:rPr>
              <w:t>Наказ Міністерства юстиції України від 21 листопада 2016 року № 3276/5 «Про затвердження Вимог до оформлення заяв та рішень у сфері державної реєстрації речових прав на нерухоме майно та їх обтяжень», зареєстрований     у     Міністерстві     юстиції      України   21 листопада 2016 року за 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1504/29634 (зі змінами)</w:t>
            </w:r>
          </w:p>
        </w:tc>
      </w:tr>
      <w:tr w:rsidR="00584A15" w:rsidTr="002E4930">
        <w:trPr>
          <w:trHeight w:val="417"/>
        </w:trPr>
        <w:tc>
          <w:tcPr>
            <w:tcW w:w="10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31BF" w:rsidRDefault="008B31BF" w:rsidP="002E4930">
            <w:pPr>
              <w:jc w:val="center"/>
              <w:rPr>
                <w:b/>
                <w:i/>
                <w:sz w:val="24"/>
              </w:rPr>
            </w:pPr>
          </w:p>
          <w:p w:rsidR="00584A15" w:rsidRDefault="00584A15" w:rsidP="002E4930">
            <w:pPr>
              <w:jc w:val="center"/>
              <w:rPr>
                <w:sz w:val="24"/>
              </w:rPr>
            </w:pPr>
            <w:r>
              <w:rPr>
                <w:b/>
                <w:i/>
                <w:sz w:val="24"/>
              </w:rPr>
              <w:t>Умови отримання адміністративної послуги</w:t>
            </w:r>
          </w:p>
        </w:tc>
      </w:tr>
      <w:tr w:rsidR="00584A15" w:rsidTr="002E4930">
        <w:trPr>
          <w:trHeight w:val="59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A15" w:rsidRDefault="004E4441" w:rsidP="002E4930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  </w:t>
            </w:r>
            <w:r w:rsidR="00584A15">
              <w:rPr>
                <w:sz w:val="24"/>
              </w:rPr>
              <w:t>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A15" w:rsidRDefault="00584A15" w:rsidP="002E4930">
            <w:pPr>
              <w:rPr>
                <w:sz w:val="24"/>
              </w:rPr>
            </w:pPr>
            <w:r>
              <w:rPr>
                <w:sz w:val="24"/>
              </w:rPr>
              <w:t>Підстава для отримання адміністративної послуги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A15" w:rsidRDefault="00584A15" w:rsidP="00584A15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    Заява власника об’єкта нерухомого майна про заборону вчинення реєстраційних дій щодо власного об’єкта нерухомого майна/рішення суду щодо заборони вчинення реєстраційних дій, що набрало законної сили</w:t>
            </w:r>
          </w:p>
        </w:tc>
      </w:tr>
      <w:tr w:rsidR="00584A15" w:rsidRPr="0082381C" w:rsidTr="00584A15">
        <w:trPr>
          <w:trHeight w:val="143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A15" w:rsidRDefault="004E4441" w:rsidP="002E4930">
            <w:pPr>
              <w:rPr>
                <w:sz w:val="24"/>
              </w:rPr>
            </w:pPr>
            <w:r>
              <w:rPr>
                <w:sz w:val="24"/>
              </w:rPr>
              <w:t xml:space="preserve">  </w:t>
            </w:r>
            <w:r w:rsidR="00584A15">
              <w:rPr>
                <w:sz w:val="24"/>
              </w:rPr>
              <w:t>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A15" w:rsidRDefault="00584A15" w:rsidP="002E4930">
            <w:pPr>
              <w:rPr>
                <w:sz w:val="24"/>
              </w:rPr>
            </w:pPr>
            <w:r>
              <w:rPr>
                <w:sz w:val="24"/>
              </w:rPr>
              <w:t>Вичерпний перелік документів, необхідних для отримання адміністративної послуги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A15" w:rsidRDefault="00584A15" w:rsidP="00584A15">
            <w:pPr>
              <w:jc w:val="both"/>
              <w:rPr>
                <w:rStyle w:val="fontstyle01"/>
                <w:b w:val="0"/>
                <w:sz w:val="24"/>
                <w:szCs w:val="24"/>
              </w:rPr>
            </w:pPr>
            <w:r>
              <w:rPr>
                <w:rStyle w:val="fontstyle01"/>
                <w:b w:val="0"/>
                <w:sz w:val="24"/>
                <w:szCs w:val="24"/>
              </w:rPr>
              <w:t xml:space="preserve">    </w:t>
            </w:r>
            <w:r w:rsidRPr="00584A15">
              <w:rPr>
                <w:rStyle w:val="fontstyle01"/>
                <w:b w:val="0"/>
                <w:sz w:val="24"/>
                <w:szCs w:val="24"/>
              </w:rPr>
              <w:t>Заява власника об’єкта нерухомого майна про заборону</w:t>
            </w:r>
            <w:r w:rsidRPr="00584A15">
              <w:rPr>
                <w:rFonts w:ascii="TimesNewRomanPSMT" w:hAnsi="TimesNewRomanPSMT"/>
                <w:b/>
                <w:color w:val="000000"/>
                <w:sz w:val="24"/>
                <w:szCs w:val="24"/>
              </w:rPr>
              <w:br/>
            </w:r>
            <w:r w:rsidRPr="00584A15">
              <w:rPr>
                <w:rStyle w:val="fontstyle01"/>
                <w:b w:val="0"/>
                <w:sz w:val="24"/>
                <w:szCs w:val="24"/>
              </w:rPr>
              <w:t>вчинення реєстраційних дій щодо власного об’єкта</w:t>
            </w:r>
            <w:r w:rsidRPr="00584A15">
              <w:rPr>
                <w:rFonts w:ascii="TimesNewRomanPSMT" w:hAnsi="TimesNewRomanPSMT"/>
                <w:b/>
                <w:color w:val="000000"/>
                <w:sz w:val="24"/>
                <w:szCs w:val="24"/>
              </w:rPr>
              <w:br/>
            </w:r>
            <w:r w:rsidRPr="00584A15">
              <w:rPr>
                <w:rStyle w:val="fontstyle01"/>
                <w:b w:val="0"/>
                <w:sz w:val="24"/>
                <w:szCs w:val="24"/>
              </w:rPr>
              <w:t>нерухомого майна;</w:t>
            </w:r>
          </w:p>
          <w:p w:rsidR="00584A15" w:rsidRDefault="00584A15" w:rsidP="00584A15">
            <w:pPr>
              <w:jc w:val="both"/>
              <w:rPr>
                <w:rStyle w:val="fontstyle01"/>
                <w:b w:val="0"/>
                <w:sz w:val="24"/>
                <w:szCs w:val="24"/>
              </w:rPr>
            </w:pPr>
            <w:r>
              <w:rPr>
                <w:rStyle w:val="fontstyle01"/>
                <w:b w:val="0"/>
                <w:sz w:val="24"/>
                <w:szCs w:val="24"/>
              </w:rPr>
              <w:t xml:space="preserve">    </w:t>
            </w:r>
            <w:r w:rsidRPr="00584A15">
              <w:rPr>
                <w:rStyle w:val="fontstyle01"/>
                <w:b w:val="0"/>
                <w:sz w:val="24"/>
                <w:szCs w:val="24"/>
              </w:rPr>
              <w:t>рішення суду про заборону вчинення реєстраційних дій,</w:t>
            </w:r>
            <w:r w:rsidRPr="00584A15">
              <w:rPr>
                <w:rFonts w:ascii="TimesNewRomanPSMT" w:hAnsi="TimesNewRomanPSMT"/>
                <w:b/>
                <w:color w:val="000000"/>
                <w:sz w:val="24"/>
                <w:szCs w:val="24"/>
              </w:rPr>
              <w:br/>
            </w:r>
            <w:r w:rsidRPr="00584A15">
              <w:rPr>
                <w:rStyle w:val="fontstyle01"/>
                <w:b w:val="0"/>
                <w:sz w:val="24"/>
                <w:szCs w:val="24"/>
              </w:rPr>
              <w:t>що набрало законної сил</w:t>
            </w:r>
            <w:r>
              <w:rPr>
                <w:rStyle w:val="fontstyle01"/>
                <w:b w:val="0"/>
                <w:sz w:val="24"/>
                <w:szCs w:val="24"/>
              </w:rPr>
              <w:t>и</w:t>
            </w:r>
          </w:p>
          <w:p w:rsidR="00D3741D" w:rsidRDefault="00D3741D" w:rsidP="00D3741D">
            <w:pPr>
              <w:pStyle w:val="rvps2"/>
              <w:spacing w:before="0" w:beforeAutospacing="0" w:after="0" w:afterAutospacing="0"/>
            </w:pPr>
            <w:r>
              <w:t>Заява про проведення реєстраційних дій, надання інформації з Державного реєстру прав не приймається в разі:</w:t>
            </w:r>
          </w:p>
          <w:p w:rsidR="00D3741D" w:rsidRDefault="00D3741D" w:rsidP="00D3741D">
            <w:pPr>
              <w:pStyle w:val="rvps2"/>
              <w:spacing w:before="0" w:beforeAutospacing="0" w:after="0" w:afterAutospacing="0"/>
            </w:pPr>
            <w:bookmarkStart w:id="0" w:name="n830"/>
            <w:bookmarkStart w:id="1" w:name="n831"/>
            <w:bookmarkEnd w:id="0"/>
            <w:bookmarkEnd w:id="1"/>
            <w:r>
              <w:t>1) невстановлення особи заявника чи обсягу його повноважень на подання відповідної заяви;</w:t>
            </w:r>
          </w:p>
          <w:p w:rsidR="00D3741D" w:rsidRDefault="00D3741D" w:rsidP="00D3741D">
            <w:pPr>
              <w:pStyle w:val="rvps2"/>
              <w:spacing w:before="0" w:beforeAutospacing="0" w:after="0" w:afterAutospacing="0"/>
            </w:pPr>
            <w:bookmarkStart w:id="2" w:name="n832"/>
            <w:bookmarkEnd w:id="2"/>
          </w:p>
        </w:tc>
      </w:tr>
      <w:tr w:rsidR="00584A15" w:rsidRPr="0082381C" w:rsidTr="002E4930">
        <w:trPr>
          <w:trHeight w:val="5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A15" w:rsidRDefault="004E4441" w:rsidP="002E4930">
            <w:pPr>
              <w:rPr>
                <w:sz w:val="24"/>
              </w:rPr>
            </w:pPr>
            <w:r>
              <w:rPr>
                <w:sz w:val="24"/>
              </w:rPr>
              <w:t xml:space="preserve">  </w:t>
            </w:r>
            <w:r w:rsidR="00584A15">
              <w:rPr>
                <w:sz w:val="24"/>
              </w:rPr>
              <w:t>9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A15" w:rsidRDefault="00584A15" w:rsidP="002E4930">
            <w:pPr>
              <w:rPr>
                <w:sz w:val="24"/>
              </w:rPr>
            </w:pPr>
            <w:r>
              <w:rPr>
                <w:sz w:val="24"/>
              </w:rPr>
              <w:t>Спосіб подання документів, необхідних для отримання адміністративної послуги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84A15" w:rsidRPr="00584A15" w:rsidRDefault="00584A15" w:rsidP="00584A15">
            <w:pPr>
              <w:jc w:val="both"/>
              <w:rPr>
                <w:b/>
                <w:sz w:val="24"/>
                <w:szCs w:val="24"/>
              </w:rPr>
            </w:pP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   </w:t>
            </w:r>
            <w:r w:rsidRPr="00584A15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Особисто або уповноваженою особою у паперовій</w:t>
            </w:r>
            <w:r w:rsidRPr="00584A15">
              <w:rPr>
                <w:b/>
                <w:color w:val="000000"/>
                <w:sz w:val="24"/>
                <w:szCs w:val="24"/>
              </w:rPr>
              <w:br/>
            </w:r>
            <w:r w:rsidRPr="00584A15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формі*</w:t>
            </w:r>
          </w:p>
          <w:p w:rsidR="00584A15" w:rsidRPr="0082381C" w:rsidRDefault="00584A15" w:rsidP="002E4930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584A15" w:rsidTr="002E4930">
        <w:trPr>
          <w:trHeight w:val="66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A15" w:rsidRDefault="004E4441" w:rsidP="002E4930">
            <w:pPr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 w:rsidR="00584A15">
              <w:rPr>
                <w:sz w:val="24"/>
              </w:rPr>
              <w:t>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A15" w:rsidRDefault="00584A15" w:rsidP="002E4930">
            <w:pPr>
              <w:rPr>
                <w:sz w:val="24"/>
              </w:rPr>
            </w:pPr>
            <w:r>
              <w:rPr>
                <w:sz w:val="24"/>
              </w:rPr>
              <w:t>Платність (безоплатність) надання адміністративної послуги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84A15" w:rsidRPr="00733BFD" w:rsidRDefault="00733BFD" w:rsidP="002E4930">
            <w:pPr>
              <w:jc w:val="both"/>
              <w:rPr>
                <w:b/>
                <w:sz w:val="24"/>
                <w:szCs w:val="24"/>
              </w:rPr>
            </w:pPr>
            <w:bookmarkStart w:id="3" w:name="n375"/>
            <w:bookmarkStart w:id="4" w:name="n372"/>
            <w:bookmarkEnd w:id="3"/>
            <w:bookmarkEnd w:id="4"/>
            <w:r>
              <w:rPr>
                <w:rStyle w:val="fontstyle01"/>
                <w:b w:val="0"/>
                <w:sz w:val="24"/>
                <w:szCs w:val="24"/>
              </w:rPr>
              <w:t xml:space="preserve">    </w:t>
            </w:r>
            <w:r w:rsidRPr="00733BFD">
              <w:rPr>
                <w:rStyle w:val="fontstyle01"/>
                <w:b w:val="0"/>
                <w:sz w:val="24"/>
                <w:szCs w:val="24"/>
              </w:rPr>
              <w:t>Б</w:t>
            </w:r>
            <w:r w:rsidR="00584A15" w:rsidRPr="00733BFD">
              <w:rPr>
                <w:rStyle w:val="fontstyle01"/>
                <w:b w:val="0"/>
                <w:sz w:val="24"/>
                <w:szCs w:val="24"/>
              </w:rPr>
              <w:t>езоплатно</w:t>
            </w:r>
          </w:p>
        </w:tc>
      </w:tr>
      <w:tr w:rsidR="00584A15" w:rsidTr="00733BFD">
        <w:trPr>
          <w:trHeight w:val="58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A15" w:rsidRDefault="004E4441" w:rsidP="002E4930">
            <w:pPr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 w:rsidR="00584A15">
              <w:rPr>
                <w:sz w:val="24"/>
              </w:rPr>
              <w:t>11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A15" w:rsidRDefault="00584A15" w:rsidP="002E4930">
            <w:pPr>
              <w:rPr>
                <w:sz w:val="24"/>
              </w:rPr>
            </w:pPr>
            <w:r>
              <w:rPr>
                <w:sz w:val="24"/>
              </w:rPr>
              <w:t>Строк надання адміністративної послуги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A15" w:rsidRPr="00733BFD" w:rsidRDefault="004E4441" w:rsidP="002E4930">
            <w:pPr>
              <w:jc w:val="both"/>
              <w:rPr>
                <w:b/>
                <w:sz w:val="24"/>
                <w:szCs w:val="24"/>
              </w:rPr>
            </w:pPr>
            <w:r>
              <w:rPr>
                <w:rStyle w:val="fontstyle01"/>
                <w:b w:val="0"/>
                <w:sz w:val="24"/>
                <w:szCs w:val="24"/>
              </w:rPr>
              <w:t xml:space="preserve">   </w:t>
            </w:r>
            <w:r w:rsidR="00584A15" w:rsidRPr="00733BFD">
              <w:rPr>
                <w:rStyle w:val="fontstyle01"/>
                <w:b w:val="0"/>
                <w:sz w:val="24"/>
                <w:szCs w:val="24"/>
              </w:rPr>
              <w:t xml:space="preserve"> </w:t>
            </w:r>
            <w:r w:rsidR="00733BFD" w:rsidRPr="00733BFD">
              <w:rPr>
                <w:rStyle w:val="fontstyle01"/>
                <w:b w:val="0"/>
                <w:sz w:val="24"/>
                <w:szCs w:val="24"/>
              </w:rPr>
              <w:t>У день прийняття заяви</w:t>
            </w:r>
          </w:p>
          <w:p w:rsidR="00584A15" w:rsidRDefault="00584A15" w:rsidP="002E4930">
            <w:pPr>
              <w:rPr>
                <w:sz w:val="24"/>
              </w:rPr>
            </w:pPr>
          </w:p>
        </w:tc>
      </w:tr>
      <w:tr w:rsidR="00584A15" w:rsidTr="00733BFD">
        <w:trPr>
          <w:trHeight w:val="226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A15" w:rsidRDefault="004E4441" w:rsidP="002E4930">
            <w:pPr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 w:rsidR="00584A15">
              <w:rPr>
                <w:sz w:val="24"/>
              </w:rPr>
              <w:t>12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A15" w:rsidRDefault="00733BFD" w:rsidP="002E4930">
            <w:pPr>
              <w:rPr>
                <w:sz w:val="24"/>
              </w:rPr>
            </w:pPr>
            <w:r>
              <w:rPr>
                <w:sz w:val="24"/>
              </w:rPr>
              <w:t>Результат надання адміністративної послуги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3BFD" w:rsidRPr="00733BFD" w:rsidRDefault="00733BFD" w:rsidP="00733BFD">
            <w:pPr>
              <w:pStyle w:val="a5"/>
              <w:numPr>
                <w:ilvl w:val="0"/>
                <w:numId w:val="6"/>
              </w:numPr>
              <w:jc w:val="both"/>
              <w:rPr>
                <w:bCs/>
                <w:color w:val="000000"/>
                <w:sz w:val="24"/>
                <w:szCs w:val="24"/>
              </w:rPr>
            </w:pPr>
            <w:r w:rsidRPr="00733BF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внесення заяви власника про заборону вчинення</w:t>
            </w:r>
          </w:p>
          <w:p w:rsidR="00733BFD" w:rsidRPr="00733BFD" w:rsidRDefault="00733BFD" w:rsidP="00733BFD">
            <w:pPr>
              <w:jc w:val="both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  <w:r w:rsidRPr="00733BF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реєстраційних дій щодо власного об’єкта нерухомого</w:t>
            </w:r>
            <w:r w:rsidRPr="00733BFD">
              <w:rPr>
                <w:b/>
                <w:color w:val="000000"/>
                <w:sz w:val="24"/>
                <w:szCs w:val="24"/>
              </w:rPr>
              <w:br/>
            </w:r>
            <w:r w:rsidRPr="00733BF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майна до бази даних заяв Державного реєстру речових</w:t>
            </w:r>
            <w:r w:rsidRPr="00733BFD">
              <w:rPr>
                <w:b/>
                <w:color w:val="000000"/>
                <w:sz w:val="24"/>
                <w:szCs w:val="24"/>
              </w:rPr>
              <w:br/>
            </w:r>
            <w:r w:rsidRPr="00733BF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прав на нерухоме майно;</w:t>
            </w:r>
          </w:p>
          <w:p w:rsidR="00584A15" w:rsidRPr="006D7065" w:rsidRDefault="00733BFD" w:rsidP="00733BFD">
            <w:pPr>
              <w:jc w:val="both"/>
              <w:rPr>
                <w:b/>
                <w:sz w:val="24"/>
                <w:szCs w:val="24"/>
              </w:rPr>
            </w:pP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 2</w:t>
            </w:r>
            <w:r w:rsidRPr="00733BF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) внесення рішення суду щодо заборони вчинення</w:t>
            </w:r>
            <w:r w:rsidRPr="00733BFD">
              <w:rPr>
                <w:b/>
                <w:color w:val="000000"/>
                <w:sz w:val="24"/>
                <w:szCs w:val="24"/>
              </w:rPr>
              <w:br/>
            </w:r>
            <w:r w:rsidRPr="00733BF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реєстраційних дій, що набрало законної сили до бази</w:t>
            </w:r>
            <w:r w:rsidRPr="00733BFD">
              <w:rPr>
                <w:b/>
                <w:color w:val="000000"/>
                <w:sz w:val="24"/>
                <w:szCs w:val="24"/>
              </w:rPr>
              <w:br/>
            </w:r>
            <w:r w:rsidRPr="00733BF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даних заяв Державного реєстру речових прав на нерухоме</w:t>
            </w:r>
            <w:r w:rsidRPr="00733BFD">
              <w:rPr>
                <w:b/>
                <w:color w:val="000000"/>
                <w:sz w:val="24"/>
                <w:szCs w:val="24"/>
              </w:rPr>
              <w:br/>
            </w:r>
            <w:r w:rsidRPr="00733BF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майно</w:t>
            </w:r>
          </w:p>
        </w:tc>
      </w:tr>
      <w:tr w:rsidR="00584A15" w:rsidTr="002E4930">
        <w:trPr>
          <w:trHeight w:val="66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A15" w:rsidRDefault="004E4441" w:rsidP="002E4930">
            <w:pPr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 w:rsidR="00584A15">
              <w:rPr>
                <w:sz w:val="24"/>
              </w:rPr>
              <w:t>1</w:t>
            </w:r>
            <w:r w:rsidR="00733BFD">
              <w:rPr>
                <w:sz w:val="24"/>
              </w:rPr>
              <w:t>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A15" w:rsidRDefault="00584A15" w:rsidP="002E4930">
            <w:pPr>
              <w:rPr>
                <w:sz w:val="24"/>
              </w:rPr>
            </w:pPr>
            <w:r>
              <w:rPr>
                <w:sz w:val="24"/>
              </w:rPr>
              <w:t>Способи отримання відповіді (результату)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A15" w:rsidRDefault="00584A15" w:rsidP="002E4930">
            <w:pPr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     вебпортал Мін’юсту*</w:t>
            </w:r>
          </w:p>
        </w:tc>
      </w:tr>
    </w:tbl>
    <w:p w:rsidR="00733BFD" w:rsidRDefault="00733BFD" w:rsidP="00733BFD">
      <w:pPr>
        <w:ind w:right="70" w:firstLine="709"/>
        <w:jc w:val="both"/>
        <w:rPr>
          <w:rFonts w:ascii="TimesNewRomanPSMT" w:hAnsi="TimesNewRomanPSMT"/>
          <w:color w:val="000000"/>
          <w:sz w:val="16"/>
          <w:szCs w:val="16"/>
        </w:rPr>
      </w:pPr>
      <w:r>
        <w:rPr>
          <w:sz w:val="16"/>
        </w:rPr>
        <w:t xml:space="preserve">                     </w:t>
      </w:r>
      <w:r w:rsidR="00584A15">
        <w:rPr>
          <w:sz w:val="16"/>
        </w:rPr>
        <w:t>*</w:t>
      </w:r>
      <w:r>
        <w:rPr>
          <w:sz w:val="16"/>
        </w:rPr>
        <w:t>П</w:t>
      </w:r>
      <w:r w:rsidRPr="00733BFD">
        <w:rPr>
          <w:rFonts w:ascii="TimesNewRomanPSMT" w:hAnsi="TimesNewRomanPSMT"/>
          <w:color w:val="000000"/>
          <w:sz w:val="16"/>
          <w:szCs w:val="16"/>
        </w:rPr>
        <w:t>ісля початку роботи інформаційної взаємодії між Державним реєстром речових прав на нерухоме майно та Єдиним державним реєстром</w:t>
      </w:r>
    </w:p>
    <w:p w:rsidR="00584A15" w:rsidRDefault="00733BFD" w:rsidP="00733BFD">
      <w:pPr>
        <w:ind w:right="70"/>
        <w:jc w:val="both"/>
        <w:rPr>
          <w:rFonts w:ascii="TimesNewRomanPSMT" w:hAnsi="TimesNewRomanPSMT"/>
          <w:color w:val="000000"/>
          <w:sz w:val="16"/>
          <w:szCs w:val="16"/>
        </w:rPr>
      </w:pPr>
      <w:r>
        <w:rPr>
          <w:rFonts w:ascii="TimesNewRomanPSMT" w:hAnsi="TimesNewRomanPSMT"/>
          <w:color w:val="000000"/>
          <w:sz w:val="16"/>
          <w:szCs w:val="16"/>
        </w:rPr>
        <w:t xml:space="preserve">                  </w:t>
      </w:r>
      <w:r w:rsidRPr="00733BFD">
        <w:rPr>
          <w:rFonts w:ascii="TimesNewRomanPSMT" w:hAnsi="TimesNewRomanPSMT"/>
          <w:color w:val="000000"/>
          <w:sz w:val="16"/>
          <w:szCs w:val="16"/>
        </w:rPr>
        <w:t>судових рішень, рішення суду про заборону вчинення реєстраційних дій</w:t>
      </w:r>
    </w:p>
    <w:p w:rsidR="00762D52" w:rsidRDefault="00762D52" w:rsidP="00733BFD">
      <w:pPr>
        <w:ind w:right="70"/>
        <w:jc w:val="both"/>
        <w:rPr>
          <w:rFonts w:ascii="TimesNewRomanPSMT" w:hAnsi="TimesNewRomanPSMT"/>
          <w:color w:val="000000"/>
          <w:sz w:val="16"/>
          <w:szCs w:val="16"/>
        </w:rPr>
      </w:pPr>
    </w:p>
    <w:p w:rsidR="00697955" w:rsidRDefault="00762D52" w:rsidP="007F635E">
      <w:pPr>
        <w:ind w:firstLine="709"/>
        <w:jc w:val="both"/>
        <w:rPr>
          <w:sz w:val="24"/>
        </w:rPr>
      </w:pPr>
      <w:r>
        <w:rPr>
          <w:sz w:val="24"/>
          <w:szCs w:val="24"/>
        </w:rPr>
        <w:t xml:space="preserve">Начальник юридичного відділу                                                                         </w:t>
      </w:r>
      <w:r w:rsidR="007F635E">
        <w:rPr>
          <w:sz w:val="24"/>
          <w:szCs w:val="24"/>
        </w:rPr>
        <w:t xml:space="preserve">                  </w:t>
      </w:r>
      <w:bookmarkStart w:id="5" w:name="_GoBack"/>
      <w:bookmarkEnd w:id="5"/>
      <w:r>
        <w:rPr>
          <w:sz w:val="24"/>
          <w:szCs w:val="24"/>
        </w:rPr>
        <w:t xml:space="preserve">   Олег ЯЛИННИЙ</w:t>
      </w:r>
    </w:p>
    <w:sectPr w:rsidR="00697955" w:rsidSect="00697955">
      <w:pgSz w:w="11910" w:h="16840"/>
      <w:pgMar w:top="340" w:right="380" w:bottom="280" w:left="1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1CD9" w:rsidRDefault="00771CD9" w:rsidP="004E4441">
      <w:r>
        <w:separator/>
      </w:r>
    </w:p>
  </w:endnote>
  <w:endnote w:type="continuationSeparator" w:id="0">
    <w:p w:rsidR="00771CD9" w:rsidRDefault="00771CD9" w:rsidP="004E44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1CD9" w:rsidRDefault="00771CD9" w:rsidP="004E4441">
      <w:r>
        <w:separator/>
      </w:r>
    </w:p>
  </w:footnote>
  <w:footnote w:type="continuationSeparator" w:id="0">
    <w:p w:rsidR="00771CD9" w:rsidRDefault="00771CD9" w:rsidP="004E44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6F4E5A"/>
    <w:multiLevelType w:val="hybridMultilevel"/>
    <w:tmpl w:val="DD465E9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6274A4"/>
    <w:multiLevelType w:val="hybridMultilevel"/>
    <w:tmpl w:val="C48826D6"/>
    <w:lvl w:ilvl="0" w:tplc="E35CF3D4">
      <w:start w:val="1"/>
      <w:numFmt w:val="decimal"/>
      <w:lvlText w:val="%1)"/>
      <w:lvlJc w:val="left"/>
      <w:pPr>
        <w:ind w:left="643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6AC5894"/>
    <w:multiLevelType w:val="hybridMultilevel"/>
    <w:tmpl w:val="7A023934"/>
    <w:lvl w:ilvl="0" w:tplc="410018B0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 w15:restartNumberingAfterBreak="0">
    <w:nsid w:val="591B23E7"/>
    <w:multiLevelType w:val="hybridMultilevel"/>
    <w:tmpl w:val="A802C9CE"/>
    <w:lvl w:ilvl="0" w:tplc="419689EC">
      <w:start w:val="1"/>
      <w:numFmt w:val="decimal"/>
      <w:lvlText w:val="%1)"/>
      <w:lvlJc w:val="left"/>
      <w:pPr>
        <w:ind w:left="852" w:hanging="49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CD1861"/>
    <w:multiLevelType w:val="hybridMultilevel"/>
    <w:tmpl w:val="9E686B3E"/>
    <w:lvl w:ilvl="0" w:tplc="6F081128">
      <w:start w:val="1"/>
      <w:numFmt w:val="decimal"/>
      <w:lvlText w:val="%1)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5" w15:restartNumberingAfterBreak="0">
    <w:nsid w:val="721901E1"/>
    <w:multiLevelType w:val="hybridMultilevel"/>
    <w:tmpl w:val="9C3071EE"/>
    <w:lvl w:ilvl="0" w:tplc="1B88A7F8">
      <w:start w:val="1"/>
      <w:numFmt w:val="decimal"/>
      <w:lvlText w:val="%1)"/>
      <w:lvlJc w:val="left"/>
      <w:pPr>
        <w:ind w:left="71" w:hanging="371"/>
        <w:jc w:val="left"/>
      </w:pPr>
      <w:rPr>
        <w:rFonts w:ascii="Times New Roman" w:eastAsia="Times New Roman" w:hAnsi="Times New Roman" w:cs="Times New Roman" w:hint="default"/>
        <w:spacing w:val="-10"/>
        <w:w w:val="100"/>
        <w:sz w:val="24"/>
        <w:szCs w:val="24"/>
        <w:lang w:val="uk-UA" w:eastAsia="uk-UA" w:bidi="uk-UA"/>
      </w:rPr>
    </w:lvl>
    <w:lvl w:ilvl="1" w:tplc="456811B6">
      <w:numFmt w:val="bullet"/>
      <w:lvlText w:val="•"/>
      <w:lvlJc w:val="left"/>
      <w:pPr>
        <w:ind w:left="693" w:hanging="371"/>
      </w:pPr>
      <w:rPr>
        <w:rFonts w:hint="default"/>
        <w:lang w:val="uk-UA" w:eastAsia="uk-UA" w:bidi="uk-UA"/>
      </w:rPr>
    </w:lvl>
    <w:lvl w:ilvl="2" w:tplc="B55C2CA4">
      <w:numFmt w:val="bullet"/>
      <w:lvlText w:val="•"/>
      <w:lvlJc w:val="left"/>
      <w:pPr>
        <w:ind w:left="1307" w:hanging="371"/>
      </w:pPr>
      <w:rPr>
        <w:rFonts w:hint="default"/>
        <w:lang w:val="uk-UA" w:eastAsia="uk-UA" w:bidi="uk-UA"/>
      </w:rPr>
    </w:lvl>
    <w:lvl w:ilvl="3" w:tplc="0794F518">
      <w:numFmt w:val="bullet"/>
      <w:lvlText w:val="•"/>
      <w:lvlJc w:val="left"/>
      <w:pPr>
        <w:ind w:left="1920" w:hanging="371"/>
      </w:pPr>
      <w:rPr>
        <w:rFonts w:hint="default"/>
        <w:lang w:val="uk-UA" w:eastAsia="uk-UA" w:bidi="uk-UA"/>
      </w:rPr>
    </w:lvl>
    <w:lvl w:ilvl="4" w:tplc="35A42D84">
      <w:numFmt w:val="bullet"/>
      <w:lvlText w:val="•"/>
      <w:lvlJc w:val="left"/>
      <w:pPr>
        <w:ind w:left="2534" w:hanging="371"/>
      </w:pPr>
      <w:rPr>
        <w:rFonts w:hint="default"/>
        <w:lang w:val="uk-UA" w:eastAsia="uk-UA" w:bidi="uk-UA"/>
      </w:rPr>
    </w:lvl>
    <w:lvl w:ilvl="5" w:tplc="6E9E4292">
      <w:numFmt w:val="bullet"/>
      <w:lvlText w:val="•"/>
      <w:lvlJc w:val="left"/>
      <w:pPr>
        <w:ind w:left="3148" w:hanging="371"/>
      </w:pPr>
      <w:rPr>
        <w:rFonts w:hint="default"/>
        <w:lang w:val="uk-UA" w:eastAsia="uk-UA" w:bidi="uk-UA"/>
      </w:rPr>
    </w:lvl>
    <w:lvl w:ilvl="6" w:tplc="4C64FDE8">
      <w:numFmt w:val="bullet"/>
      <w:lvlText w:val="•"/>
      <w:lvlJc w:val="left"/>
      <w:pPr>
        <w:ind w:left="3761" w:hanging="371"/>
      </w:pPr>
      <w:rPr>
        <w:rFonts w:hint="default"/>
        <w:lang w:val="uk-UA" w:eastAsia="uk-UA" w:bidi="uk-UA"/>
      </w:rPr>
    </w:lvl>
    <w:lvl w:ilvl="7" w:tplc="5440AD6E">
      <w:numFmt w:val="bullet"/>
      <w:lvlText w:val="•"/>
      <w:lvlJc w:val="left"/>
      <w:pPr>
        <w:ind w:left="4375" w:hanging="371"/>
      </w:pPr>
      <w:rPr>
        <w:rFonts w:hint="default"/>
        <w:lang w:val="uk-UA" w:eastAsia="uk-UA" w:bidi="uk-UA"/>
      </w:rPr>
    </w:lvl>
    <w:lvl w:ilvl="8" w:tplc="C1BCE34A">
      <w:numFmt w:val="bullet"/>
      <w:lvlText w:val="•"/>
      <w:lvlJc w:val="left"/>
      <w:pPr>
        <w:ind w:left="4988" w:hanging="371"/>
      </w:pPr>
      <w:rPr>
        <w:rFonts w:hint="default"/>
        <w:lang w:val="uk-UA" w:eastAsia="uk-UA" w:bidi="uk-UA"/>
      </w:rPr>
    </w:lvl>
  </w:abstractNum>
  <w:num w:numId="1">
    <w:abstractNumId w:val="5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</w:compat>
  <w:rsids>
    <w:rsidRoot w:val="00697955"/>
    <w:rsid w:val="0005123B"/>
    <w:rsid w:val="00131A80"/>
    <w:rsid w:val="00137026"/>
    <w:rsid w:val="00240346"/>
    <w:rsid w:val="003A32E7"/>
    <w:rsid w:val="003F2CEA"/>
    <w:rsid w:val="004C354B"/>
    <w:rsid w:val="004E4441"/>
    <w:rsid w:val="00504A78"/>
    <w:rsid w:val="00584A15"/>
    <w:rsid w:val="00697955"/>
    <w:rsid w:val="00733BFD"/>
    <w:rsid w:val="00762D52"/>
    <w:rsid w:val="00771CD9"/>
    <w:rsid w:val="00772C2B"/>
    <w:rsid w:val="007743FA"/>
    <w:rsid w:val="007838BD"/>
    <w:rsid w:val="007F635E"/>
    <w:rsid w:val="008B31BF"/>
    <w:rsid w:val="008D7270"/>
    <w:rsid w:val="00A82F23"/>
    <w:rsid w:val="00B43C52"/>
    <w:rsid w:val="00B859D1"/>
    <w:rsid w:val="00D3741D"/>
    <w:rsid w:val="00DA34E5"/>
    <w:rsid w:val="00F47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AD8294"/>
  <w15:docId w15:val="{5D09646C-872A-4408-A3C5-BBC781A2B2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697955"/>
    <w:rPr>
      <w:rFonts w:ascii="Times New Roman" w:eastAsia="Times New Roman" w:hAnsi="Times New Roman" w:cs="Times New Roman"/>
      <w:lang w:val="uk-UA" w:eastAsia="uk-UA" w:bidi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9795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697955"/>
    <w:rPr>
      <w:sz w:val="16"/>
      <w:szCs w:val="16"/>
    </w:rPr>
  </w:style>
  <w:style w:type="paragraph" w:customStyle="1" w:styleId="11">
    <w:name w:val="Заголовок 11"/>
    <w:basedOn w:val="a"/>
    <w:uiPriority w:val="1"/>
    <w:qFormat/>
    <w:rsid w:val="00697955"/>
    <w:pPr>
      <w:ind w:left="1689"/>
      <w:outlineLvl w:val="1"/>
    </w:pPr>
    <w:rPr>
      <w:sz w:val="28"/>
      <w:szCs w:val="28"/>
    </w:rPr>
  </w:style>
  <w:style w:type="paragraph" w:styleId="a5">
    <w:name w:val="List Paragraph"/>
    <w:basedOn w:val="a"/>
    <w:uiPriority w:val="1"/>
    <w:qFormat/>
    <w:rsid w:val="00697955"/>
  </w:style>
  <w:style w:type="paragraph" w:customStyle="1" w:styleId="TableParagraph">
    <w:name w:val="Table Paragraph"/>
    <w:basedOn w:val="a"/>
    <w:uiPriority w:val="1"/>
    <w:qFormat/>
    <w:rsid w:val="00697955"/>
    <w:pPr>
      <w:spacing w:before="60"/>
      <w:ind w:left="62"/>
    </w:pPr>
  </w:style>
  <w:style w:type="paragraph" w:styleId="a6">
    <w:name w:val="No Spacing"/>
    <w:uiPriority w:val="1"/>
    <w:qFormat/>
    <w:rsid w:val="008D7270"/>
    <w:pPr>
      <w:widowControl/>
      <w:autoSpaceDE/>
      <w:autoSpaceDN/>
    </w:pPr>
    <w:rPr>
      <w:rFonts w:ascii="Calibri" w:eastAsia="Times New Roman" w:hAnsi="Calibri" w:cs="Times New Roman"/>
      <w:lang w:val="uk-UA"/>
    </w:rPr>
  </w:style>
  <w:style w:type="paragraph" w:styleId="a7">
    <w:name w:val="Normal (Web)"/>
    <w:basedOn w:val="a"/>
    <w:uiPriority w:val="99"/>
    <w:unhideWhenUsed/>
    <w:rsid w:val="008D7270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character" w:styleId="a8">
    <w:name w:val="Hyperlink"/>
    <w:basedOn w:val="a0"/>
    <w:uiPriority w:val="99"/>
    <w:unhideWhenUsed/>
    <w:rsid w:val="008D7270"/>
    <w:rPr>
      <w:color w:val="0000FF"/>
      <w:u w:val="single"/>
    </w:rPr>
  </w:style>
  <w:style w:type="character" w:customStyle="1" w:styleId="fontstyle01">
    <w:name w:val="fontstyle01"/>
    <w:basedOn w:val="a0"/>
    <w:rsid w:val="00584A15"/>
    <w:rPr>
      <w:rFonts w:ascii="TimesNewRomanPS-BoldMT" w:hAnsi="TimesNewRomanPS-BoldMT" w:hint="default"/>
      <w:b/>
      <w:bCs/>
      <w:i w:val="0"/>
      <w:iCs w:val="0"/>
      <w:color w:val="000000"/>
      <w:sz w:val="26"/>
      <w:szCs w:val="26"/>
    </w:rPr>
  </w:style>
  <w:style w:type="paragraph" w:styleId="a9">
    <w:name w:val="header"/>
    <w:basedOn w:val="a"/>
    <w:link w:val="aa"/>
    <w:uiPriority w:val="99"/>
    <w:semiHidden/>
    <w:unhideWhenUsed/>
    <w:rsid w:val="004E444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4E4441"/>
    <w:rPr>
      <w:rFonts w:ascii="Times New Roman" w:eastAsia="Times New Roman" w:hAnsi="Times New Roman" w:cs="Times New Roman"/>
      <w:lang w:val="uk-UA" w:eastAsia="uk-UA" w:bidi="uk-UA"/>
    </w:rPr>
  </w:style>
  <w:style w:type="paragraph" w:styleId="ab">
    <w:name w:val="footer"/>
    <w:basedOn w:val="a"/>
    <w:link w:val="ac"/>
    <w:uiPriority w:val="99"/>
    <w:semiHidden/>
    <w:unhideWhenUsed/>
    <w:rsid w:val="004E444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4E4441"/>
    <w:rPr>
      <w:rFonts w:ascii="Times New Roman" w:eastAsia="Times New Roman" w:hAnsi="Times New Roman" w:cs="Times New Roman"/>
      <w:lang w:val="uk-UA" w:eastAsia="uk-UA" w:bidi="uk-UA"/>
    </w:rPr>
  </w:style>
  <w:style w:type="character" w:customStyle="1" w:styleId="a4">
    <w:name w:val="Основной текст Знак"/>
    <w:basedOn w:val="a0"/>
    <w:link w:val="a3"/>
    <w:uiPriority w:val="1"/>
    <w:rsid w:val="00A82F23"/>
    <w:rPr>
      <w:rFonts w:ascii="Times New Roman" w:eastAsia="Times New Roman" w:hAnsi="Times New Roman" w:cs="Times New Roman"/>
      <w:sz w:val="16"/>
      <w:szCs w:val="16"/>
      <w:lang w:val="uk-UA" w:eastAsia="uk-UA" w:bidi="uk-UA"/>
    </w:rPr>
  </w:style>
  <w:style w:type="paragraph" w:customStyle="1" w:styleId="rvps2">
    <w:name w:val="rvps2"/>
    <w:basedOn w:val="a"/>
    <w:rsid w:val="00D3741D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47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9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9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urv.pmr@meta.u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615</Words>
  <Characters>3508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Світлана Калачова</dc:creator>
  <cp:lastModifiedBy>Олена Сошникова</cp:lastModifiedBy>
  <cp:revision>5</cp:revision>
  <cp:lastPrinted>2023-02-01T08:40:00Z</cp:lastPrinted>
  <dcterms:created xsi:type="dcterms:W3CDTF">2023-07-04T07:48:00Z</dcterms:created>
  <dcterms:modified xsi:type="dcterms:W3CDTF">2023-07-14T11:39:00Z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2021-01-13T00:00:00Z</vt:filetime>
  </property>
  <property fmtid="{D5CDD505-2E9C-101B-9397-08002B2CF9AE}" pid="3" name="Creator">
    <vt:lpwstr>Microsoft Office Word</vt:lpwstr>
  </property>
  <property fmtid="{D5CDD505-2E9C-101B-9397-08002B2CF9AE}" pid="4" name="LastSaved">
    <vt:filetime>2021-07-28T00:00:00Z</vt:filetime>
  </property>
</Properties>
</file>